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C7C0D" w14:textId="77777777" w:rsidR="00F53322" w:rsidRDefault="00000000">
      <w:pPr>
        <w:pStyle w:val="Heading1"/>
      </w:pPr>
      <w:r>
        <w:t>High Textbook Costs: Key Findings and Actions</w:t>
      </w:r>
    </w:p>
    <w:p w14:paraId="197FCA1A" w14:textId="77777777" w:rsidR="00F53322" w:rsidRDefault="00000000">
      <w:r>
        <w:rPr>
          <w:i/>
        </w:rPr>
        <w:t xml:space="preserve">Source: 2022 Student Textbook and Instructional Materials Survey (Florida Virtual Campus). </w:t>
      </w:r>
      <w:r>
        <w:t>Survey included approximately 13,000 university students.</w:t>
      </w:r>
    </w:p>
    <w:p w14:paraId="567916F1" w14:textId="77777777" w:rsidR="00F53322" w:rsidRDefault="00000000">
      <w:pPr>
        <w:pStyle w:val="Heading2"/>
      </w:pPr>
      <w:r>
        <w:t>Impact on Students</w:t>
      </w:r>
    </w:p>
    <w:p w14:paraId="7E721109" w14:textId="77777777" w:rsidR="00F53322" w:rsidRDefault="00000000">
      <w:pPr>
        <w:pStyle w:val="ListBullet"/>
      </w:pPr>
      <w:r>
        <w:t>32% of students reported earning a poor grade.</w:t>
      </w:r>
    </w:p>
    <w:p w14:paraId="79047F47" w14:textId="77777777" w:rsidR="00F53322" w:rsidRDefault="00000000">
      <w:pPr>
        <w:pStyle w:val="ListBullet"/>
      </w:pPr>
      <w:r>
        <w:t>24% of students reported dropping out of a course.</w:t>
      </w:r>
    </w:p>
    <w:p w14:paraId="3C93AE1F" w14:textId="77777777" w:rsidR="00F53322" w:rsidRDefault="00000000">
      <w:r>
        <w:t>These outcomes were attributed to high textbook costs.</w:t>
      </w:r>
    </w:p>
    <w:p w14:paraId="088BA153" w14:textId="77777777" w:rsidR="00F53322" w:rsidRDefault="00000000">
      <w:pPr>
        <w:pStyle w:val="Heading2"/>
      </w:pPr>
      <w:r>
        <w:t>What You Can Do</w:t>
      </w:r>
    </w:p>
    <w:p w14:paraId="6FB89A42" w14:textId="77777777" w:rsidR="00F53322" w:rsidRDefault="00000000">
      <w:pPr>
        <w:pStyle w:val="Heading3"/>
      </w:pPr>
      <w:r>
        <w:t>Use and Share Affordable Materials</w:t>
      </w:r>
    </w:p>
    <w:p w14:paraId="1802BD28" w14:textId="77777777" w:rsidR="00F53322" w:rsidRDefault="00000000">
      <w:pPr>
        <w:pStyle w:val="ListBullet"/>
      </w:pPr>
      <w:r>
        <w:t>Learn what you can legally distribute in class for free (copyrighted, Creative Commons–licensed, and library-licensed materials).</w:t>
      </w:r>
    </w:p>
    <w:p w14:paraId="3C1F5FA7" w14:textId="77777777" w:rsidR="00F53322" w:rsidRDefault="00000000">
      <w:pPr>
        <w:pStyle w:val="ListBullet"/>
      </w:pPr>
      <w:r>
        <w:t>Make personal and library materials available with course reserves.</w:t>
      </w:r>
    </w:p>
    <w:p w14:paraId="1AA56562" w14:textId="77777777" w:rsidR="00F53322" w:rsidRDefault="00000000">
      <w:pPr>
        <w:pStyle w:val="Heading3"/>
      </w:pPr>
      <w:r>
        <w:t>Adopt Open Educational Resources (OER)</w:t>
      </w:r>
    </w:p>
    <w:p w14:paraId="562F20AA" w14:textId="77777777" w:rsidR="00F53322" w:rsidRDefault="00000000">
      <w:r>
        <w:t>Help your students learn with affordable textbooks by adopting or adapting OER aligned to your course objectives.</w:t>
      </w:r>
    </w:p>
    <w:p w14:paraId="6904FF35" w14:textId="77777777" w:rsidR="00F53322" w:rsidRDefault="00000000">
      <w:pPr>
        <w:pStyle w:val="Heading3"/>
      </w:pPr>
      <w:r>
        <w:t>Talk to a Librarian</w:t>
      </w:r>
    </w:p>
    <w:p w14:paraId="7FBF9234" w14:textId="77777777" w:rsidR="00F53322" w:rsidRDefault="00000000">
      <w:r>
        <w:t>Contact a Gleeson librarian to explore OER options, course reserves, and licensing questions. (Add your preferred contact or link here.)</w:t>
      </w:r>
    </w:p>
    <w:p w14:paraId="7358E20D" w14:textId="77777777" w:rsidR="00F53322" w:rsidRDefault="00000000">
      <w:pPr>
        <w:pStyle w:val="Heading2"/>
      </w:pPr>
      <w:r>
        <w:t>Long Description of Original Infographic</w:t>
      </w:r>
    </w:p>
    <w:p w14:paraId="33E51505" w14:textId="77777777" w:rsidR="00F53322" w:rsidRDefault="00000000">
      <w:r>
        <w:t>The infographic shows a large book spine with the chalk-like text “2 + 2 = 16?” at the top. A note reads: “*2022 Student Textbook and Instructional Materials survey, Florida Virtual Campus.” Below, it states: “Of 13,000 surveyed university students*:” followed by two bold statistics: “32% of students reported earning a poor grade.” and “24% of students reported dropping out of a course.” A large heading says: “Due to high textbook costs,” next to a circled “F” resembling a failing grade. At left, a sign reads: “Help your students learn with affordable textbooks.” A footer box says: “Could free Open Education Resources help teach your curriculum? Talk to a Gleeson librarian today.” At right, a heading reads: “Learn what you can distribute in class for free,” above three icons (copyright symbol, Creative Commons “CC,” and an “e” symbol), with the text: “Make personal and library materials available with course reserves.” A QR code appears at the lower right with arrows pointing toward it.</w:t>
      </w:r>
    </w:p>
    <w:sectPr w:rsidR="00F5332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9707855">
    <w:abstractNumId w:val="8"/>
  </w:num>
  <w:num w:numId="2" w16cid:durableId="1761178417">
    <w:abstractNumId w:val="6"/>
  </w:num>
  <w:num w:numId="3" w16cid:durableId="719480648">
    <w:abstractNumId w:val="5"/>
  </w:num>
  <w:num w:numId="4" w16cid:durableId="1771389385">
    <w:abstractNumId w:val="4"/>
  </w:num>
  <w:num w:numId="5" w16cid:durableId="2091389825">
    <w:abstractNumId w:val="7"/>
  </w:num>
  <w:num w:numId="6" w16cid:durableId="1473404010">
    <w:abstractNumId w:val="3"/>
  </w:num>
  <w:num w:numId="7" w16cid:durableId="1893885547">
    <w:abstractNumId w:val="2"/>
  </w:num>
  <w:num w:numId="8" w16cid:durableId="1991471897">
    <w:abstractNumId w:val="1"/>
  </w:num>
  <w:num w:numId="9" w16cid:durableId="1101218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13E9"/>
    <w:rsid w:val="0015074B"/>
    <w:rsid w:val="00211BD1"/>
    <w:rsid w:val="0029639D"/>
    <w:rsid w:val="00326F90"/>
    <w:rsid w:val="009B20BE"/>
    <w:rsid w:val="00AA1D8D"/>
    <w:rsid w:val="00B47730"/>
    <w:rsid w:val="00CB0664"/>
    <w:rsid w:val="00F5332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D4230F"/>
  <w14:defaultImageDpi w14:val="300"/>
  <w15:docId w15:val="{B7E1D0F9-D1DA-4DD7-A6A6-84044BEE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Huff, Theresa</cp:lastModifiedBy>
  <cp:revision>2</cp:revision>
  <dcterms:created xsi:type="dcterms:W3CDTF">2025-09-05T16:21:00Z</dcterms:created>
  <dcterms:modified xsi:type="dcterms:W3CDTF">2025-09-05T16:21:00Z</dcterms:modified>
  <cp:category/>
</cp:coreProperties>
</file>