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EAF" w14:textId="01CDDE01" w:rsidR="002A5CDD" w:rsidRDefault="00DB0176">
      <w:pPr>
        <w:pStyle w:val="Heading1"/>
        <w:jc w:val="center"/>
      </w:pPr>
      <w:r>
        <w:t>Climate Change Documentaries</w:t>
      </w:r>
      <w:r w:rsidR="00000000">
        <w:t>— Accessible Text Version</w:t>
      </w:r>
    </w:p>
    <w:p w14:paraId="0BA15830" w14:textId="63FA9126" w:rsidR="00DB0176" w:rsidRPr="00DB0176" w:rsidRDefault="00DB0176" w:rsidP="00DB0176">
      <w:r>
        <w:t>A slide deck with forest green backgrounds and tan drawings of various types of leaves.</w:t>
      </w:r>
    </w:p>
    <w:p w14:paraId="1E4368F2" w14:textId="568540CF" w:rsidR="002A5CDD" w:rsidRDefault="00DB0176">
      <w:pPr>
        <w:pStyle w:val="Heading2"/>
      </w:pPr>
      <w:r>
        <w:t>Title slide</w:t>
      </w:r>
    </w:p>
    <w:p w14:paraId="1B1DBC52" w14:textId="67805953" w:rsidR="002A5CDD" w:rsidRDefault="00DB0176">
      <w:r>
        <w:t>Climate Change Documentaries. A genre of scientific communication. Violet Robinson.</w:t>
      </w:r>
    </w:p>
    <w:p w14:paraId="5ECE564D" w14:textId="75D696C5" w:rsidR="002A5CDD" w:rsidRDefault="00DB0176">
      <w:pPr>
        <w:pStyle w:val="Heading2"/>
      </w:pPr>
      <w:r>
        <w:t>O1 Introduction (slide 2)</w:t>
      </w:r>
    </w:p>
    <w:p w14:paraId="320ADD6B" w14:textId="5EF4283A" w:rsidR="002A5CDD" w:rsidRDefault="00DB0176" w:rsidP="00DB0176">
      <w:pPr>
        <w:pStyle w:val="ListBullet"/>
        <w:numPr>
          <w:ilvl w:val="0"/>
          <w:numId w:val="0"/>
        </w:numPr>
      </w:pPr>
      <w:r>
        <w:t>Everyone is responsible for applying climate science research</w:t>
      </w:r>
    </w:p>
    <w:p w14:paraId="65DD32AD" w14:textId="356B28E8" w:rsidR="002A5CDD" w:rsidRDefault="00000000" w:rsidP="00DB0176">
      <w:pPr>
        <w:pStyle w:val="Heading3"/>
      </w:pPr>
      <w:r>
        <w:t>Communication Genres</w:t>
      </w:r>
      <w:r w:rsidR="00DB0176">
        <w:t xml:space="preserve"> (slide 3)</w:t>
      </w:r>
    </w:p>
    <w:p w14:paraId="2C9E3694" w14:textId="4373FF56" w:rsidR="002A5CDD" w:rsidRDefault="00DB0176" w:rsidP="00DB0176">
      <w:pPr>
        <w:pStyle w:val="ListBullet"/>
        <w:numPr>
          <w:ilvl w:val="0"/>
          <w:numId w:val="0"/>
        </w:numPr>
      </w:pPr>
      <w:r>
        <w:t xml:space="preserve">Problem: How can we effectively communicate scientific information about climate studies to the </w:t>
      </w:r>
      <w:proofErr w:type="gramStart"/>
      <w:r>
        <w:t>general public</w:t>
      </w:r>
      <w:proofErr w:type="gramEnd"/>
      <w:r>
        <w:t xml:space="preserve"> in an informative and entertaining way?</w:t>
      </w:r>
    </w:p>
    <w:p w14:paraId="76796800" w14:textId="77777777" w:rsidR="00DB0176" w:rsidRDefault="00DB0176" w:rsidP="00DB0176">
      <w:pPr>
        <w:pStyle w:val="ListBullet"/>
        <w:numPr>
          <w:ilvl w:val="0"/>
          <w:numId w:val="0"/>
        </w:numPr>
      </w:pPr>
      <w:r>
        <w:t xml:space="preserve">Solution: climate change documentaries. </w:t>
      </w:r>
    </w:p>
    <w:p w14:paraId="226B992C" w14:textId="2A541369" w:rsidR="00DB0176" w:rsidRDefault="00DB0176" w:rsidP="00DB0176">
      <w:pPr>
        <w:pStyle w:val="ListBullet"/>
        <w:numPr>
          <w:ilvl w:val="0"/>
          <w:numId w:val="0"/>
        </w:numPr>
      </w:pPr>
      <w:r>
        <w:t>But do they really work?</w:t>
      </w:r>
    </w:p>
    <w:p w14:paraId="2820D58C" w14:textId="2DAC1DB6" w:rsidR="007E34E9" w:rsidRDefault="007E34E9" w:rsidP="007E34E9">
      <w:pPr>
        <w:pStyle w:val="Heading3"/>
      </w:pPr>
      <w:r>
        <w:t>Research question</w:t>
      </w:r>
      <w:r>
        <w:t xml:space="preserve"> (slide </w:t>
      </w:r>
      <w:r>
        <w:t>4</w:t>
      </w:r>
      <w:r>
        <w:t>)</w:t>
      </w:r>
    </w:p>
    <w:p w14:paraId="0F1E6DBB" w14:textId="40DDA2A9" w:rsidR="007E34E9" w:rsidRDefault="007E34E9" w:rsidP="007E34E9">
      <w:pPr>
        <w:pStyle w:val="ListBullet"/>
        <w:numPr>
          <w:ilvl w:val="0"/>
          <w:numId w:val="0"/>
        </w:numPr>
      </w:pPr>
      <w:r>
        <w:t xml:space="preserve">Does </w:t>
      </w:r>
      <w:r>
        <w:rPr>
          <w:i/>
          <w:iCs/>
        </w:rPr>
        <w:t xml:space="preserve">Chasing Coral </w:t>
      </w:r>
      <w:r>
        <w:t>better achieve the purpose than other instances of the genre? If so, in what ways could it contribute to how we (re)make the genre in the future?</w:t>
      </w:r>
    </w:p>
    <w:p w14:paraId="53979411" w14:textId="712EA9C9" w:rsidR="007E34E9" w:rsidRDefault="007E34E9" w:rsidP="007E34E9">
      <w:pPr>
        <w:pStyle w:val="Heading2"/>
      </w:pPr>
      <w:r>
        <w:t>O</w:t>
      </w:r>
      <w:r>
        <w:t>2</w:t>
      </w:r>
      <w:r>
        <w:t xml:space="preserve"> </w:t>
      </w:r>
      <w:r>
        <w:t xml:space="preserve">Analysis </w:t>
      </w:r>
      <w:r>
        <w:t xml:space="preserve">(slide </w:t>
      </w:r>
      <w:r>
        <w:t>5</w:t>
      </w:r>
      <w:r>
        <w:t>)</w:t>
      </w:r>
    </w:p>
    <w:p w14:paraId="791844FC" w14:textId="5F08144B" w:rsidR="007E34E9" w:rsidRDefault="007E34E9" w:rsidP="007E34E9">
      <w:pPr>
        <w:pStyle w:val="ListBullet"/>
        <w:numPr>
          <w:ilvl w:val="0"/>
          <w:numId w:val="0"/>
        </w:numPr>
      </w:pPr>
      <w:r>
        <w:t>Situation, style, substance, social action</w:t>
      </w:r>
    </w:p>
    <w:p w14:paraId="1986609F" w14:textId="7D2C9A6B" w:rsidR="007E34E9" w:rsidRDefault="007E34E9" w:rsidP="007E34E9">
      <w:pPr>
        <w:pStyle w:val="Heading3"/>
      </w:pPr>
      <w:r>
        <w:t>Rhetorical Situation</w:t>
      </w:r>
      <w:r>
        <w:t xml:space="preserve"> (slide </w:t>
      </w:r>
      <w:r>
        <w:t>6</w:t>
      </w:r>
      <w:r>
        <w:t>)</w:t>
      </w:r>
    </w:p>
    <w:p w14:paraId="25D957EF" w14:textId="7FE78F54" w:rsidR="007E34E9" w:rsidRDefault="007E34E9" w:rsidP="007E34E9">
      <w:pPr>
        <w:pStyle w:val="ListBullet"/>
        <w:numPr>
          <w:ilvl w:val="0"/>
          <w:numId w:val="0"/>
        </w:numPr>
      </w:pPr>
      <w:r>
        <w:t>Exigence (problem): life-threatening anthropogenic effects on the environment (i.e. people’s behaviors are changing the climate for the worse)</w:t>
      </w:r>
    </w:p>
    <w:p w14:paraId="51BE2DBA" w14:textId="30C68F91" w:rsidR="007E34E9" w:rsidRDefault="007E34E9" w:rsidP="007E34E9">
      <w:pPr>
        <w:pStyle w:val="ListBullet"/>
        <w:numPr>
          <w:ilvl w:val="0"/>
          <w:numId w:val="0"/>
        </w:numPr>
      </w:pPr>
      <w:r>
        <w:t>Context: Media eco-system: Easily accessible formats, streaming services, live tv, film festivals</w:t>
      </w:r>
    </w:p>
    <w:p w14:paraId="70E39376" w14:textId="6A5379EF" w:rsidR="007E34E9" w:rsidRDefault="007E34E9" w:rsidP="007E34E9">
      <w:pPr>
        <w:pStyle w:val="ListBullet"/>
        <w:numPr>
          <w:ilvl w:val="0"/>
          <w:numId w:val="0"/>
        </w:numPr>
      </w:pPr>
      <w:r>
        <w:t>Purpose: To a) inform, b) educate, c) cause change in social norms and cultural values (that’s a lot for a single genre to do!)</w:t>
      </w:r>
    </w:p>
    <w:p w14:paraId="354CC8C0" w14:textId="5689FC57" w:rsidR="007E34E9" w:rsidRDefault="007E34E9" w:rsidP="007E34E9">
      <w:pPr>
        <w:pStyle w:val="Heading3"/>
      </w:pPr>
      <w:r>
        <w:t>Who Participates in this Genre?</w:t>
      </w:r>
      <w:r>
        <w:t xml:space="preserve"> (slide </w:t>
      </w:r>
      <w:r>
        <w:t>7)</w:t>
      </w:r>
    </w:p>
    <w:p w14:paraId="6F7273ED" w14:textId="32E3D21A" w:rsidR="007E34E9" w:rsidRDefault="007E34E9" w:rsidP="007E34E9">
      <w:pPr>
        <w:pStyle w:val="ListBullet"/>
        <w:numPr>
          <w:ilvl w:val="0"/>
          <w:numId w:val="0"/>
        </w:numPr>
      </w:pPr>
      <w:r>
        <w:t>Scientists: Conducting and understanding research, reporting it</w:t>
      </w:r>
    </w:p>
    <w:p w14:paraId="4093B126" w14:textId="194ED249" w:rsidR="007E34E9" w:rsidRDefault="007E34E9" w:rsidP="007E34E9">
      <w:pPr>
        <w:pStyle w:val="ListBullet"/>
        <w:numPr>
          <w:ilvl w:val="0"/>
          <w:numId w:val="0"/>
        </w:numPr>
      </w:pPr>
      <w:r>
        <w:t>Film makers: Interpreting and reporting information in the form of a documentary</w:t>
      </w:r>
    </w:p>
    <w:p w14:paraId="343E31EB" w14:textId="25EAE028" w:rsidR="007E34E9" w:rsidRDefault="007E34E9" w:rsidP="007E34E9">
      <w:pPr>
        <w:pStyle w:val="ListBullet"/>
        <w:numPr>
          <w:ilvl w:val="0"/>
          <w:numId w:val="0"/>
        </w:numPr>
      </w:pPr>
      <w:r>
        <w:t>General Public: Watching documentaries, engaging in discourse</w:t>
      </w:r>
    </w:p>
    <w:p w14:paraId="0687E487" w14:textId="659030E9" w:rsidR="007E34E9" w:rsidRDefault="007E34E9" w:rsidP="007E34E9">
      <w:pPr>
        <w:pStyle w:val="Heading3"/>
      </w:pPr>
      <w:r>
        <w:t>Definition of existing genre</w:t>
      </w:r>
      <w:r>
        <w:t xml:space="preserve"> (slide </w:t>
      </w:r>
      <w:r>
        <w:t>8</w:t>
      </w:r>
      <w:r>
        <w:t>)</w:t>
      </w:r>
    </w:p>
    <w:p w14:paraId="5975DD8F" w14:textId="56BC7D0A" w:rsidR="007E34E9" w:rsidRDefault="007E34E9" w:rsidP="007E34E9">
      <w:pPr>
        <w:pStyle w:val="ListBullet"/>
        <w:numPr>
          <w:ilvl w:val="0"/>
          <w:numId w:val="0"/>
        </w:numPr>
      </w:pPr>
      <w:r>
        <w:t>Presents indicators that may convince the public about the severity of climate change</w:t>
      </w:r>
    </w:p>
    <w:p w14:paraId="19DA6AAB" w14:textId="762193FD" w:rsidR="007E34E9" w:rsidRDefault="007E34E9" w:rsidP="007E34E9">
      <w:pPr>
        <w:pStyle w:val="ListBullet"/>
        <w:numPr>
          <w:ilvl w:val="0"/>
          <w:numId w:val="0"/>
        </w:numPr>
      </w:pPr>
      <w:r>
        <w:t>Generates/promotes a sense of urgency</w:t>
      </w:r>
    </w:p>
    <w:p w14:paraId="429712A0" w14:textId="4EE390F2" w:rsidR="007E34E9" w:rsidRDefault="007E34E9" w:rsidP="007E34E9">
      <w:pPr>
        <w:pStyle w:val="ListBullet"/>
        <w:numPr>
          <w:ilvl w:val="0"/>
          <w:numId w:val="0"/>
        </w:numPr>
      </w:pPr>
      <w:r>
        <w:t>Assign personal responsibility</w:t>
      </w:r>
    </w:p>
    <w:p w14:paraId="286CDF25" w14:textId="6459D917" w:rsidR="007E34E9" w:rsidRDefault="007E34E9" w:rsidP="007E34E9">
      <w:pPr>
        <w:pStyle w:val="Heading3"/>
      </w:pPr>
      <w:r>
        <w:t>Problems Within the Genre</w:t>
      </w:r>
      <w:r>
        <w:t xml:space="preserve"> (slide </w:t>
      </w:r>
      <w:r>
        <w:t>9</w:t>
      </w:r>
      <w:r>
        <w:t>)</w:t>
      </w:r>
    </w:p>
    <w:p w14:paraId="2D18C42C" w14:textId="282DF861" w:rsidR="007E34E9" w:rsidRDefault="007E34E9" w:rsidP="007E34E9">
      <w:pPr>
        <w:pStyle w:val="ListBullet"/>
        <w:numPr>
          <w:ilvl w:val="0"/>
          <w:numId w:val="0"/>
        </w:numPr>
      </w:pPr>
      <w:r>
        <w:t>Oversimplification: Scientific concepts are glazed over, entertainment is prioritized over education</w:t>
      </w:r>
    </w:p>
    <w:p w14:paraId="604DFE61" w14:textId="5C5B3098" w:rsidR="007E34E9" w:rsidRDefault="007E34E9" w:rsidP="007E34E9">
      <w:pPr>
        <w:pStyle w:val="ListBullet"/>
        <w:numPr>
          <w:ilvl w:val="0"/>
          <w:numId w:val="0"/>
        </w:numPr>
      </w:pPr>
      <w:r>
        <w:lastRenderedPageBreak/>
        <w:t>Framing: Impending doom complex, scares viewers into passivity</w:t>
      </w:r>
    </w:p>
    <w:p w14:paraId="684DEE57" w14:textId="7087A26D" w:rsidR="007E34E9" w:rsidRDefault="007E34E9" w:rsidP="007E34E9">
      <w:pPr>
        <w:pStyle w:val="ListBullet"/>
        <w:numPr>
          <w:ilvl w:val="0"/>
          <w:numId w:val="0"/>
        </w:numPr>
        <w:rPr>
          <w:i/>
          <w:iCs/>
        </w:rPr>
      </w:pPr>
      <w:r>
        <w:t xml:space="preserve">Source: “The Rhetoric of Climate Change Documentaries and Their Strategies to Impact Public Opinion within the Public Policy Process”. </w:t>
      </w:r>
      <w:r>
        <w:rPr>
          <w:i/>
          <w:iCs/>
        </w:rPr>
        <w:t>Culture &amp; Society</w:t>
      </w:r>
    </w:p>
    <w:p w14:paraId="60D174C6" w14:textId="7D7E969A" w:rsidR="007E34E9" w:rsidRDefault="007E34E9" w:rsidP="007E34E9">
      <w:pPr>
        <w:pStyle w:val="Heading3"/>
      </w:pPr>
      <w:r>
        <w:t>Image</w:t>
      </w:r>
      <w:r>
        <w:t xml:space="preserve"> (slide </w:t>
      </w:r>
      <w:r>
        <w:t>10</w:t>
      </w:r>
      <w:r>
        <w:t>)</w:t>
      </w:r>
    </w:p>
    <w:p w14:paraId="0754F1EB" w14:textId="5C196CE6" w:rsidR="007E34E9" w:rsidRPr="007E34E9" w:rsidRDefault="007E34E9" w:rsidP="007E34E9">
      <w:pPr>
        <w:pStyle w:val="ListBullet"/>
        <w:numPr>
          <w:ilvl w:val="0"/>
          <w:numId w:val="0"/>
        </w:numPr>
      </w:pPr>
      <w:r w:rsidRPr="007E34E9">
        <w:t xml:space="preserve">Image description: </w:t>
      </w:r>
      <w:r w:rsidRPr="007E34E9">
        <w:t xml:space="preserve">An underwater promotional graphic shows a </w:t>
      </w:r>
      <w:proofErr w:type="gramStart"/>
      <w:r w:rsidRPr="007E34E9">
        <w:t>snorkeler</w:t>
      </w:r>
      <w:proofErr w:type="gramEnd"/>
      <w:r w:rsidRPr="007E34E9">
        <w:t xml:space="preserve"> or diver with fins and a camera swimming to the right above a vivid, mostly bleached coral reef rendered in purples and whites. Large translucent letters across the center read “CHASING CORAL.” The top-left corner has the “NETFLIX” logo. Bottom-left text, beside a red vertical bar, reads “FULL FEATURE.”</w:t>
      </w:r>
    </w:p>
    <w:p w14:paraId="12C8B680" w14:textId="6DD5A942" w:rsidR="007E34E9" w:rsidRDefault="007E34E9" w:rsidP="007E34E9">
      <w:pPr>
        <w:pStyle w:val="Heading3"/>
      </w:pPr>
      <w:r>
        <w:t>Substance</w:t>
      </w:r>
      <w:r>
        <w:t xml:space="preserve"> (slide </w:t>
      </w:r>
      <w:r>
        <w:t>11</w:t>
      </w:r>
      <w:r>
        <w:t>)</w:t>
      </w:r>
    </w:p>
    <w:p w14:paraId="5534FD0E" w14:textId="59BFCD7A" w:rsidR="007E34E9" w:rsidRDefault="007E34E9" w:rsidP="007E34E9">
      <w:pPr>
        <w:pStyle w:val="ListBullet"/>
        <w:numPr>
          <w:ilvl w:val="0"/>
          <w:numId w:val="0"/>
        </w:numPr>
      </w:pPr>
      <w:r>
        <w:t xml:space="preserve">Coral bleaching: increasing ocean temperatures from global </w:t>
      </w:r>
      <w:proofErr w:type="spellStart"/>
      <w:r>
        <w:t>cimate</w:t>
      </w:r>
      <w:proofErr w:type="spellEnd"/>
      <w:r>
        <w:t xml:space="preserve"> change and causing corals to release their algae and die.</w:t>
      </w:r>
    </w:p>
    <w:p w14:paraId="1C420455" w14:textId="62DE7CF2" w:rsidR="007E34E9" w:rsidRDefault="007E34E9" w:rsidP="007E34E9">
      <w:pPr>
        <w:pStyle w:val="ListBullet"/>
        <w:numPr>
          <w:ilvl w:val="0"/>
          <w:numId w:val="0"/>
        </w:numPr>
      </w:pPr>
      <w:r>
        <w:t>Utilizes a balance of ethos (interviews), pathos (beauty destroyed), and logos appeals</w:t>
      </w:r>
    </w:p>
    <w:p w14:paraId="2F1A054D" w14:textId="2669DC0A" w:rsidR="007E34E9" w:rsidRDefault="007E34E9" w:rsidP="007E34E9">
      <w:pPr>
        <w:pStyle w:val="ListBullet"/>
        <w:numPr>
          <w:ilvl w:val="0"/>
          <w:numId w:val="0"/>
        </w:numPr>
      </w:pPr>
      <w:r>
        <w:t xml:space="preserve">Expert interviews AND Regular people </w:t>
      </w:r>
    </w:p>
    <w:p w14:paraId="04712C01" w14:textId="3BDF6DD6" w:rsidR="007E34E9" w:rsidRDefault="007E34E9" w:rsidP="007E34E9">
      <w:pPr>
        <w:pStyle w:val="ListBullet"/>
        <w:numPr>
          <w:ilvl w:val="0"/>
          <w:numId w:val="0"/>
        </w:numPr>
      </w:pPr>
      <w:r>
        <w:t>Accessible but not condescending</w:t>
      </w:r>
    </w:p>
    <w:p w14:paraId="5E0658F6" w14:textId="0B3D4379" w:rsidR="007E34E9" w:rsidRDefault="007E34E9" w:rsidP="007E34E9">
      <w:pPr>
        <w:pStyle w:val="Heading3"/>
      </w:pPr>
      <w:r>
        <w:t>Image</w:t>
      </w:r>
      <w:r>
        <w:t xml:space="preserve"> (slide </w:t>
      </w:r>
      <w:r>
        <w:t>12</w:t>
      </w:r>
      <w:r>
        <w:t>)</w:t>
      </w:r>
    </w:p>
    <w:p w14:paraId="4AF1F3FE" w14:textId="218493C8" w:rsidR="007E34E9" w:rsidRDefault="007E34E9" w:rsidP="007E34E9">
      <w:pPr>
        <w:pStyle w:val="ListBullet"/>
        <w:numPr>
          <w:ilvl w:val="0"/>
          <w:numId w:val="0"/>
        </w:numPr>
      </w:pPr>
      <w:r>
        <w:t xml:space="preserve">Image description: </w:t>
      </w:r>
      <w:r w:rsidR="00AF731C" w:rsidRPr="00AF731C">
        <w:t xml:space="preserve">A five-panel underwater collage of coral reefs. Top left shows a wide </w:t>
      </w:r>
      <w:proofErr w:type="spellStart"/>
      <w:r w:rsidR="00AF731C" w:rsidRPr="00AF731C">
        <w:t>reefscape</w:t>
      </w:r>
      <w:proofErr w:type="spellEnd"/>
      <w:r w:rsidR="00AF731C" w:rsidRPr="00AF731C">
        <w:t xml:space="preserve"> in blue water with boulder and branching corals, many pale or bleached. Top right shows a reef ridge packed with bushy and lettuce-shaped corals while a school of small fish streams by. Bottom left features a field of layered plate/table corals in tan and rose hues with tiny fish. Bottom center is a close-up of soft coral polyps—orange-pink tentacles extended. Bottom right is a macro of a stony coral colony, circular ridges and tubular polyps glowing bluish-purple.</w:t>
      </w:r>
    </w:p>
    <w:p w14:paraId="08B16692" w14:textId="7EADB5CB" w:rsidR="00AF731C" w:rsidRDefault="00AF731C" w:rsidP="00AF731C">
      <w:pPr>
        <w:pStyle w:val="Heading3"/>
      </w:pPr>
      <w:r>
        <w:t>Image</w:t>
      </w:r>
      <w:r>
        <w:t xml:space="preserve"> (slide 1</w:t>
      </w:r>
      <w:r>
        <w:t>3</w:t>
      </w:r>
      <w:r>
        <w:t>)</w:t>
      </w:r>
    </w:p>
    <w:p w14:paraId="0B2C552D" w14:textId="18352970" w:rsidR="00AF731C" w:rsidRDefault="00AF731C" w:rsidP="00AF731C">
      <w:pPr>
        <w:pStyle w:val="ListBullet"/>
        <w:numPr>
          <w:ilvl w:val="0"/>
          <w:numId w:val="0"/>
        </w:numPr>
      </w:pPr>
      <w:r>
        <w:t xml:space="preserve">Image description: </w:t>
      </w:r>
      <w:r w:rsidRPr="00AF731C">
        <w:t xml:space="preserve">In a lab, a man in a black polo sits at left holding a tablet and gesturing toward a large monitor that shows a magnified image of red-and-white coral; a microscope sits nearby. </w:t>
      </w:r>
      <w:proofErr w:type="gramStart"/>
      <w:r w:rsidRPr="00AF731C">
        <w:t>At right</w:t>
      </w:r>
      <w:proofErr w:type="gramEnd"/>
      <w:r w:rsidRPr="00AF731C">
        <w:t>, Dr. Ruth Gates, wearing a light-blue shirt, talks with her hands raised while facing him; eyeglasses rest on the desk between them. On-screen caption at the bottom reads, “Dr. Ruth Gates, coral reef biologist, explaining corals to Richard.”</w:t>
      </w:r>
    </w:p>
    <w:p w14:paraId="03191A45" w14:textId="7C32DC8E" w:rsidR="00AF731C" w:rsidRDefault="00AF731C" w:rsidP="00AF731C">
      <w:pPr>
        <w:pStyle w:val="Heading3"/>
      </w:pPr>
      <w:r>
        <w:t>S</w:t>
      </w:r>
      <w:r>
        <w:t>tyle</w:t>
      </w:r>
      <w:r>
        <w:t xml:space="preserve"> (slide 1</w:t>
      </w:r>
      <w:r>
        <w:t>4</w:t>
      </w:r>
      <w:r>
        <w:t>)</w:t>
      </w:r>
    </w:p>
    <w:p w14:paraId="07F56368" w14:textId="29C161E8" w:rsidR="00AF731C" w:rsidRDefault="00AF731C" w:rsidP="00AF731C">
      <w:pPr>
        <w:pStyle w:val="ListBullet"/>
        <w:numPr>
          <w:ilvl w:val="0"/>
          <w:numId w:val="0"/>
        </w:numPr>
      </w:pPr>
      <w:r>
        <w:t xml:space="preserve">Focus on </w:t>
      </w:r>
      <w:proofErr w:type="gramStart"/>
      <w:r>
        <w:t>process</w:t>
      </w:r>
      <w:proofErr w:type="gramEnd"/>
      <w:r>
        <w:t xml:space="preserve"> of making the documentary</w:t>
      </w:r>
    </w:p>
    <w:p w14:paraId="7894ADD2" w14:textId="54431B1C" w:rsidR="00AF731C" w:rsidRDefault="00AF731C" w:rsidP="00AF731C">
      <w:pPr>
        <w:pStyle w:val="ListBullet"/>
        <w:numPr>
          <w:ilvl w:val="0"/>
          <w:numId w:val="10"/>
        </w:numPr>
      </w:pPr>
      <w:r>
        <w:t>How do we create an underwater time lapse that shows coral bleaching?</w:t>
      </w:r>
    </w:p>
    <w:p w14:paraId="531597B2" w14:textId="31B17997" w:rsidR="00AF731C" w:rsidRDefault="00AF731C" w:rsidP="00AF731C">
      <w:pPr>
        <w:pStyle w:val="ListBullet"/>
        <w:numPr>
          <w:ilvl w:val="0"/>
          <w:numId w:val="10"/>
        </w:numPr>
      </w:pPr>
      <w:r>
        <w:t>Transparent about methods/approaches</w:t>
      </w:r>
    </w:p>
    <w:p w14:paraId="0BFF1AE9" w14:textId="0DA3E5E1" w:rsidR="00AF731C" w:rsidRDefault="00AF731C" w:rsidP="00AF731C">
      <w:pPr>
        <w:pStyle w:val="ListBullet"/>
        <w:numPr>
          <w:ilvl w:val="0"/>
          <w:numId w:val="0"/>
        </w:numPr>
      </w:pPr>
      <w:r>
        <w:t>Creates a story, with characters and challenges</w:t>
      </w:r>
    </w:p>
    <w:p w14:paraId="72FAB477" w14:textId="2AE2F17D" w:rsidR="00AF731C" w:rsidRDefault="00AF731C" w:rsidP="00AF731C">
      <w:pPr>
        <w:pStyle w:val="ListBullet"/>
        <w:numPr>
          <w:ilvl w:val="0"/>
          <w:numId w:val="11"/>
        </w:numPr>
      </w:pPr>
      <w:r>
        <w:t>Follows the story of a camera technician who becomes so involved in the project that he delivers the presentation at the coral symposium</w:t>
      </w:r>
    </w:p>
    <w:p w14:paraId="2806F9C2" w14:textId="17554E6C" w:rsidR="00AF731C" w:rsidRDefault="00AF731C" w:rsidP="00AF731C">
      <w:pPr>
        <w:pStyle w:val="ListBullet"/>
        <w:numPr>
          <w:ilvl w:val="0"/>
          <w:numId w:val="11"/>
        </w:numPr>
      </w:pPr>
      <w:r>
        <w:t>Shows anyone can get involved.</w:t>
      </w:r>
    </w:p>
    <w:p w14:paraId="4F40657C" w14:textId="5C860617" w:rsidR="00AF731C" w:rsidRDefault="00AF731C" w:rsidP="00AF731C">
      <w:pPr>
        <w:pStyle w:val="Heading3"/>
      </w:pPr>
      <w:r>
        <w:lastRenderedPageBreak/>
        <w:t>Image</w:t>
      </w:r>
      <w:r>
        <w:t xml:space="preserve"> (slide 1</w:t>
      </w:r>
      <w:r>
        <w:t>5</w:t>
      </w:r>
      <w:r>
        <w:t>)</w:t>
      </w:r>
    </w:p>
    <w:p w14:paraId="152204A2" w14:textId="1AC79CCA" w:rsidR="00AF731C" w:rsidRDefault="00AF731C" w:rsidP="00C54319">
      <w:pPr>
        <w:pStyle w:val="ListBullet"/>
        <w:numPr>
          <w:ilvl w:val="0"/>
          <w:numId w:val="0"/>
        </w:numPr>
      </w:pPr>
      <w:r>
        <w:t>Image description:</w:t>
      </w:r>
      <w:r w:rsidR="00C54319">
        <w:t xml:space="preserve"> </w:t>
      </w:r>
      <w:r w:rsidR="00C54319" w:rsidRPr="00C54319">
        <w:t>In a workshop, a young man in glasses and a yellow polo sits in front of a cluttered workbench</w:t>
      </w:r>
      <w:r w:rsidR="00C54319">
        <w:t xml:space="preserve"> </w:t>
      </w:r>
      <w:r w:rsidR="00C54319" w:rsidRPr="00C54319">
        <w:t xml:space="preserve">and shelves of tools and camera gear, gesturing as he speaks. Lower-left on-screen text reads: “ZACK RAGO — Underwater Camera Technician — View </w:t>
      </w:r>
      <w:proofErr w:type="gramStart"/>
      <w:r w:rsidR="00C54319" w:rsidRPr="00C54319">
        <w:t>Into</w:t>
      </w:r>
      <w:proofErr w:type="gramEnd"/>
      <w:r w:rsidR="00C54319" w:rsidRPr="00C54319">
        <w:t xml:space="preserve"> </w:t>
      </w:r>
      <w:proofErr w:type="gramStart"/>
      <w:r w:rsidR="00C54319" w:rsidRPr="00C54319">
        <w:t>The</w:t>
      </w:r>
      <w:proofErr w:type="gramEnd"/>
      <w:r w:rsidR="00C54319" w:rsidRPr="00C54319">
        <w:t xml:space="preserve"> Blue.”</w:t>
      </w:r>
    </w:p>
    <w:p w14:paraId="0D199A23" w14:textId="2466EE46" w:rsidR="00AF731C" w:rsidRDefault="00AF731C" w:rsidP="00AF731C">
      <w:pPr>
        <w:pStyle w:val="Heading3"/>
      </w:pPr>
      <w:r>
        <w:t>Style (slide 1</w:t>
      </w:r>
      <w:r>
        <w:t>6</w:t>
      </w:r>
      <w:r>
        <w:t>)</w:t>
      </w:r>
    </w:p>
    <w:p w14:paraId="2AF283C0" w14:textId="0235EE15" w:rsidR="00AF731C" w:rsidRDefault="00AF731C" w:rsidP="00AF731C">
      <w:pPr>
        <w:pStyle w:val="ListBullet"/>
        <w:numPr>
          <w:ilvl w:val="0"/>
          <w:numId w:val="0"/>
        </w:numPr>
        <w:ind w:left="360" w:hanging="360"/>
      </w:pPr>
      <w:r>
        <w:t>Linear plotline (Story Chronology)</w:t>
      </w:r>
    </w:p>
    <w:p w14:paraId="670E47E4" w14:textId="0B20E5EB" w:rsidR="00AF731C" w:rsidRDefault="00AF731C" w:rsidP="00AF731C">
      <w:pPr>
        <w:pStyle w:val="ListBullet"/>
        <w:numPr>
          <w:ilvl w:val="0"/>
          <w:numId w:val="12"/>
        </w:numPr>
      </w:pPr>
      <w:r>
        <w:t>Shows “before, middle, after” of coral bleaching</w:t>
      </w:r>
    </w:p>
    <w:p w14:paraId="77CED5AB" w14:textId="4467D717" w:rsidR="00AF731C" w:rsidRDefault="00AF731C" w:rsidP="00AF731C">
      <w:pPr>
        <w:pStyle w:val="ListBullet"/>
        <w:numPr>
          <w:ilvl w:val="0"/>
          <w:numId w:val="12"/>
        </w:numPr>
      </w:pPr>
      <w:r>
        <w:t>Creates “visual evidence” not only of problem but also cause/effect</w:t>
      </w:r>
    </w:p>
    <w:p w14:paraId="675F9094" w14:textId="7B3BDA3B" w:rsidR="00AF731C" w:rsidRDefault="00AF731C" w:rsidP="00AF731C">
      <w:pPr>
        <w:pStyle w:val="Heading3"/>
      </w:pPr>
      <w:r>
        <w:t xml:space="preserve">Image </w:t>
      </w:r>
      <w:r>
        <w:t>(slide 1</w:t>
      </w:r>
      <w:r>
        <w:t>7</w:t>
      </w:r>
      <w:r>
        <w:t>)</w:t>
      </w:r>
    </w:p>
    <w:p w14:paraId="58C325F1" w14:textId="2C993006" w:rsidR="00AF731C" w:rsidRDefault="00AF731C" w:rsidP="00C54319">
      <w:pPr>
        <w:pStyle w:val="ListBullet"/>
        <w:numPr>
          <w:ilvl w:val="0"/>
          <w:numId w:val="0"/>
        </w:numPr>
      </w:pPr>
      <w:r>
        <w:t>Image description:</w:t>
      </w:r>
      <w:r w:rsidR="00C54319">
        <w:t xml:space="preserve"> </w:t>
      </w:r>
      <w:r w:rsidR="00C54319" w:rsidRPr="00C54319">
        <w:t xml:space="preserve">Side-by-side split-level photos of the same reef and shoreline. In both panels, the waterline runs mid-frame with a green, rocky island and blue sky above. </w:t>
      </w:r>
      <w:proofErr w:type="gramStart"/>
      <w:r w:rsidR="00C54319" w:rsidRPr="00C54319">
        <w:t>Left</w:t>
      </w:r>
      <w:proofErr w:type="gramEnd"/>
      <w:r w:rsidR="00C54319" w:rsidRPr="00C54319">
        <w:t xml:space="preserve"> panel shows dense, healthy brown-purple branching corals below the surface; </w:t>
      </w:r>
      <w:proofErr w:type="gramStart"/>
      <w:r w:rsidR="00C54319" w:rsidRPr="00C54319">
        <w:t>right</w:t>
      </w:r>
      <w:proofErr w:type="gramEnd"/>
      <w:r w:rsidR="00C54319" w:rsidRPr="00C54319">
        <w:t xml:space="preserve"> panel shows the same scene with stark white, bleached corals.</w:t>
      </w:r>
    </w:p>
    <w:p w14:paraId="3AEC6EB0" w14:textId="0B1DAEC9" w:rsidR="00AF731C" w:rsidRDefault="00AF731C" w:rsidP="00AF731C">
      <w:pPr>
        <w:pStyle w:val="Heading3"/>
      </w:pPr>
      <w:r>
        <w:t>S</w:t>
      </w:r>
      <w:r>
        <w:t xml:space="preserve">ocial Action </w:t>
      </w:r>
      <w:r>
        <w:t>(slide 1</w:t>
      </w:r>
      <w:r>
        <w:t>8</w:t>
      </w:r>
      <w:r>
        <w:t>)</w:t>
      </w:r>
    </w:p>
    <w:p w14:paraId="16894B6B" w14:textId="049CB169" w:rsidR="00AF731C" w:rsidRDefault="00AF731C" w:rsidP="00AF731C">
      <w:pPr>
        <w:pStyle w:val="ListBullet"/>
        <w:numPr>
          <w:ilvl w:val="0"/>
          <w:numId w:val="0"/>
        </w:numPr>
      </w:pPr>
      <w:r>
        <w:t xml:space="preserve">Gets viewers emotionally and narratively </w:t>
      </w:r>
      <w:r w:rsidRPr="00AF731C">
        <w:rPr>
          <w:i/>
          <w:iCs/>
        </w:rPr>
        <w:t xml:space="preserve">engaged </w:t>
      </w:r>
      <w:r>
        <w:t>through storytelling as well as aesthetics</w:t>
      </w:r>
    </w:p>
    <w:p w14:paraId="0C309436" w14:textId="48FE43CB" w:rsidR="00AF731C" w:rsidRDefault="00AF731C" w:rsidP="00AF731C">
      <w:pPr>
        <w:pStyle w:val="ListBullet"/>
        <w:numPr>
          <w:ilvl w:val="0"/>
          <w:numId w:val="0"/>
        </w:numPr>
      </w:pPr>
      <w:r>
        <w:t>Gives viewers the ability to</w:t>
      </w:r>
      <w:r w:rsidRPr="00AF731C">
        <w:rPr>
          <w:i/>
          <w:iCs/>
        </w:rPr>
        <w:t xml:space="preserve"> evaluate</w:t>
      </w:r>
      <w:r>
        <w:t xml:space="preserve"> the evidence</w:t>
      </w:r>
    </w:p>
    <w:p w14:paraId="6A021A5C" w14:textId="6B50FD95" w:rsidR="00AF731C" w:rsidRDefault="00AF731C" w:rsidP="00C54319">
      <w:pPr>
        <w:pStyle w:val="ListBullet"/>
        <w:numPr>
          <w:ilvl w:val="0"/>
          <w:numId w:val="13"/>
        </w:numPr>
      </w:pPr>
      <w:r>
        <w:t>Provides concrete/visual evidence of human impact that viewers can evaluate themselves</w:t>
      </w:r>
    </w:p>
    <w:p w14:paraId="636E6097" w14:textId="705A1FC3" w:rsidR="00AF731C" w:rsidRDefault="00AF731C" w:rsidP="00AF731C">
      <w:pPr>
        <w:pStyle w:val="ListBullet"/>
        <w:numPr>
          <w:ilvl w:val="0"/>
          <w:numId w:val="0"/>
        </w:numPr>
      </w:pPr>
      <w:r>
        <w:t xml:space="preserve">Makes </w:t>
      </w:r>
      <w:r w:rsidRPr="00C54319">
        <w:rPr>
          <w:i/>
          <w:iCs/>
        </w:rPr>
        <w:t>action</w:t>
      </w:r>
      <w:r>
        <w:t xml:space="preserve"> seem possible</w:t>
      </w:r>
    </w:p>
    <w:p w14:paraId="1A19B671" w14:textId="4B610B62" w:rsidR="00AF731C" w:rsidRDefault="00AF731C" w:rsidP="00C54319">
      <w:pPr>
        <w:pStyle w:val="ListBullet"/>
        <w:numPr>
          <w:ilvl w:val="0"/>
          <w:numId w:val="13"/>
        </w:numPr>
      </w:pPr>
      <w:r>
        <w:t>Anyone can get involved (not just experts)</w:t>
      </w:r>
    </w:p>
    <w:p w14:paraId="13761C3F" w14:textId="0C19FA40" w:rsidR="00AF731C" w:rsidRDefault="00AF731C" w:rsidP="00C54319">
      <w:pPr>
        <w:pStyle w:val="ListBullet"/>
        <w:numPr>
          <w:ilvl w:val="0"/>
          <w:numId w:val="13"/>
        </w:numPr>
      </w:pPr>
      <w:r>
        <w:t>“It’s not too late. It’s within our power today”/ends on a positive note.</w:t>
      </w:r>
    </w:p>
    <w:p w14:paraId="1D5FB14F" w14:textId="48FACB05" w:rsidR="00C54319" w:rsidRDefault="00C54319" w:rsidP="00C54319">
      <w:pPr>
        <w:pStyle w:val="Heading3"/>
      </w:pPr>
      <w:r>
        <w:t>Conclusion</w:t>
      </w:r>
      <w:r>
        <w:t xml:space="preserve"> (slide 1</w:t>
      </w:r>
      <w:r>
        <w:t>9</w:t>
      </w:r>
      <w:r>
        <w:t>)</w:t>
      </w:r>
    </w:p>
    <w:p w14:paraId="3E262B7A" w14:textId="62E4F705" w:rsidR="00C54319" w:rsidRDefault="00C54319" w:rsidP="00C54319">
      <w:pPr>
        <w:pStyle w:val="ListBullet"/>
        <w:numPr>
          <w:ilvl w:val="0"/>
          <w:numId w:val="0"/>
        </w:numPr>
      </w:pPr>
      <w:r>
        <w:t>One of the biggest challenges of communicating climate change topics is accessibility without oversimplification and avoiding “doom” syndrome</w:t>
      </w:r>
    </w:p>
    <w:p w14:paraId="563BC7F4" w14:textId="54A3927B" w:rsidR="00C54319" w:rsidRDefault="00C54319" w:rsidP="00C54319">
      <w:pPr>
        <w:pStyle w:val="ListBullet"/>
        <w:numPr>
          <w:ilvl w:val="0"/>
          <w:numId w:val="14"/>
        </w:numPr>
      </w:pPr>
      <w:r>
        <w:t xml:space="preserve">Make the </w:t>
      </w:r>
      <w:r>
        <w:rPr>
          <w:i/>
          <w:iCs/>
        </w:rPr>
        <w:t>process</w:t>
      </w:r>
      <w:r>
        <w:t xml:space="preserve"> visible</w:t>
      </w:r>
    </w:p>
    <w:p w14:paraId="78018D68" w14:textId="7ABA0E60" w:rsidR="00C54319" w:rsidRDefault="00C54319" w:rsidP="00C54319">
      <w:pPr>
        <w:pStyle w:val="ListBullet"/>
        <w:numPr>
          <w:ilvl w:val="0"/>
          <w:numId w:val="14"/>
        </w:numPr>
      </w:pPr>
      <w:r>
        <w:t xml:space="preserve">Balance scientific explanation and </w:t>
      </w:r>
      <w:r>
        <w:rPr>
          <w:i/>
          <w:iCs/>
        </w:rPr>
        <w:t>storytelling</w:t>
      </w:r>
    </w:p>
    <w:p w14:paraId="55AF32E8" w14:textId="79996A41" w:rsidR="00C54319" w:rsidRDefault="00C54319" w:rsidP="00C54319">
      <w:pPr>
        <w:pStyle w:val="ListBullet"/>
        <w:numPr>
          <w:ilvl w:val="0"/>
          <w:numId w:val="14"/>
        </w:numPr>
      </w:pPr>
      <w:r>
        <w:t>Make action seem possible and accessible</w:t>
      </w:r>
    </w:p>
    <w:p w14:paraId="22A963E7" w14:textId="314D9C3A" w:rsidR="00C54319" w:rsidRDefault="00C54319" w:rsidP="00C54319">
      <w:pPr>
        <w:pStyle w:val="ListBullet"/>
        <w:numPr>
          <w:ilvl w:val="0"/>
          <w:numId w:val="0"/>
        </w:numPr>
      </w:pPr>
      <w:r>
        <w:t>Fulfils exiting genre conventions, expands conventions in a way that avoids genre issues</w:t>
      </w:r>
    </w:p>
    <w:p w14:paraId="64BD2408" w14:textId="750AFC33" w:rsidR="00C54319" w:rsidRDefault="00C54319" w:rsidP="00C54319">
      <w:pPr>
        <w:pStyle w:val="Heading3"/>
      </w:pPr>
      <w:r>
        <w:t>Works Cited (</w:t>
      </w:r>
      <w:r>
        <w:t xml:space="preserve">slide </w:t>
      </w:r>
      <w:r>
        <w:t>20</w:t>
      </w:r>
      <w:r>
        <w:t>)</w:t>
      </w:r>
    </w:p>
    <w:p w14:paraId="6DD3785B" w14:textId="77777777" w:rsidR="00C54319" w:rsidRDefault="00C54319" w:rsidP="00C54319">
      <w:pPr>
        <w:pStyle w:val="ListBullet"/>
        <w:numPr>
          <w:ilvl w:val="0"/>
          <w:numId w:val="0"/>
        </w:numPr>
      </w:pPr>
    </w:p>
    <w:p w14:paraId="04ADDF64" w14:textId="01CEA839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>Bazerman, Charles. “Speech Acts, Genres, and Activity Systems: How Texts Organize Activity and People.” (2003)</w:t>
      </w:r>
    </w:p>
    <w:p w14:paraId="5B6CBA02" w14:textId="33DBEFE1" w:rsidR="00C54319" w:rsidRDefault="00C54319" w:rsidP="00A27289">
      <w:pPr>
        <w:pStyle w:val="ListBullet"/>
        <w:numPr>
          <w:ilvl w:val="0"/>
          <w:numId w:val="0"/>
        </w:numPr>
        <w:ind w:left="360" w:hanging="360"/>
      </w:pPr>
      <w:r>
        <w:t xml:space="preserve">Bieniek-Tabasco, Ashley, et al., “Communicating Climate Change through Documentary Film: Imagery, Emotion, and Efficacy.” Climate Change, vol. 154, no. 1-2, 2019, pp. 1-18. </w:t>
      </w:r>
      <w:hyperlink r:id="rId6" w:history="1">
        <w:r w:rsidRPr="003C167E">
          <w:rPr>
            <w:rStyle w:val="Hyperlink"/>
          </w:rPr>
          <w:t>https://doi.org/10.1007/s10584-019-02408-7</w:t>
        </w:r>
      </w:hyperlink>
      <w:r>
        <w:t>.</w:t>
      </w:r>
    </w:p>
    <w:p w14:paraId="258DEA4E" w14:textId="05E0D00A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proofErr w:type="spellStart"/>
      <w:r>
        <w:t>Breviglieri</w:t>
      </w:r>
      <w:proofErr w:type="spellEnd"/>
      <w:r>
        <w:t xml:space="preserve">, Gustavo </w:t>
      </w:r>
      <w:proofErr w:type="spellStart"/>
      <w:r>
        <w:t>Velloso</w:t>
      </w:r>
      <w:proofErr w:type="spellEnd"/>
      <w:r>
        <w:t xml:space="preserve">, and Guarany Ipe Sol Osorio. “The Rhetoric of Climate Change Documentaries and Their Strategies to Impact Public Opinion within the Public Policy </w:t>
      </w:r>
      <w:r>
        <w:lastRenderedPageBreak/>
        <w:t xml:space="preserve">Process.” Culture &amp; Society, vol.11, no. 1, Dec. 2020, pp. 79-102. </w:t>
      </w:r>
      <w:hyperlink r:id="rId7" w:history="1">
        <w:r w:rsidR="00A27289" w:rsidRPr="003C167E">
          <w:rPr>
            <w:rStyle w:val="Hyperlink"/>
          </w:rPr>
          <w:t>https://doi.org/10.7220/2335-8777.11.1.4</w:t>
        </w:r>
      </w:hyperlink>
      <w:r>
        <w:t>.</w:t>
      </w:r>
    </w:p>
    <w:p w14:paraId="73A6A507" w14:textId="185E5412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 xml:space="preserve">Devitt, Amy. “Genre performances: John Swales’ Genre Analysis and rhetorical-linguistic genre studies,” </w:t>
      </w:r>
      <w:r>
        <w:rPr>
          <w:i/>
          <w:iCs/>
        </w:rPr>
        <w:t xml:space="preserve">Journal of English for Academic Purposes, </w:t>
      </w:r>
      <w:r>
        <w:t xml:space="preserve">Volume 19, September 2015, Pages 44-51. </w:t>
      </w:r>
      <w:hyperlink r:id="rId8" w:history="1">
        <w:r w:rsidRPr="003C167E">
          <w:rPr>
            <w:rStyle w:val="Hyperlink"/>
          </w:rPr>
          <w:t>https://www.sciencedirect.com/science/article/pii/S14751585153000096?casa_token=MHuddtwd-T8AAAAA:8i4LQUf7sbJ16PSAwr-TxoYdUsZHvQ31ussnlp7mwPWqsqCfoAPExkvo7nN3rNYsjkBT3yPPsAh47</w:t>
        </w:r>
      </w:hyperlink>
      <w:r>
        <w:t>.</w:t>
      </w:r>
    </w:p>
    <w:p w14:paraId="635354A1" w14:textId="32DE1151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>Foss, Sonja K., “Generic Criticism.” Rhetorical Criticism: Exploration and Practice, Waveland Press, Long Grove, IL 2018, pp. 193-202.</w:t>
      </w:r>
    </w:p>
    <w:p w14:paraId="39931088" w14:textId="3603F8FA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 xml:space="preserve">Lakoff, George. “Why It Matters How We Frame the Environment.” </w:t>
      </w:r>
      <w:r>
        <w:rPr>
          <w:i/>
          <w:iCs/>
        </w:rPr>
        <w:t xml:space="preserve">Environmental Communication, </w:t>
      </w:r>
      <w:r>
        <w:t>vol. 4, no. 1, 7 Mar 2010, pp. 70-81.</w:t>
      </w:r>
    </w:p>
    <w:p w14:paraId="4F5B6861" w14:textId="32BBA695" w:rsid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 xml:space="preserve">Maike, Westhues. Climate Change and the Environmental Documentary Film. 2014, GRIN Verlag, </w:t>
      </w:r>
      <w:hyperlink r:id="rId9" w:history="1">
        <w:r w:rsidRPr="003C167E">
          <w:rPr>
            <w:rStyle w:val="Hyperlink"/>
          </w:rPr>
          <w:t>https://www.grin.com/document/340640</w:t>
        </w:r>
      </w:hyperlink>
      <w:r>
        <w:t>.</w:t>
      </w:r>
    </w:p>
    <w:p w14:paraId="31D16FCE" w14:textId="0B1F8775" w:rsidR="00C54319" w:rsidRPr="00C54319" w:rsidRDefault="00C54319" w:rsidP="00C54319">
      <w:pPr>
        <w:pStyle w:val="ListBullet"/>
        <w:numPr>
          <w:ilvl w:val="0"/>
          <w:numId w:val="0"/>
        </w:numPr>
        <w:ind w:left="360" w:hanging="360"/>
      </w:pPr>
      <w:r>
        <w:t xml:space="preserve">Orlowski, Jeff, director. Chasing Coral. Netflix, Netflix, 2017. </w:t>
      </w:r>
      <w:hyperlink r:id="rId10" w:history="1">
        <w:r w:rsidRPr="003C167E">
          <w:rPr>
            <w:rStyle w:val="Hyperlink"/>
          </w:rPr>
          <w:t>https://www.netflix.com/browser?iby=80168188</w:t>
        </w:r>
      </w:hyperlink>
      <w:r>
        <w:t>. Accessed 2021.</w:t>
      </w:r>
    </w:p>
    <w:p w14:paraId="0574DD30" w14:textId="77777777" w:rsidR="00C54319" w:rsidRPr="00C54319" w:rsidRDefault="00C54319" w:rsidP="00C54319">
      <w:pPr>
        <w:pStyle w:val="ListBullet"/>
        <w:numPr>
          <w:ilvl w:val="0"/>
          <w:numId w:val="0"/>
        </w:numPr>
        <w:ind w:left="360" w:hanging="360"/>
      </w:pPr>
    </w:p>
    <w:p w14:paraId="2235C025" w14:textId="77777777" w:rsidR="00AF731C" w:rsidRDefault="00AF731C" w:rsidP="00AF731C">
      <w:pPr>
        <w:pStyle w:val="ListBullet"/>
        <w:numPr>
          <w:ilvl w:val="0"/>
          <w:numId w:val="0"/>
        </w:numPr>
      </w:pPr>
    </w:p>
    <w:p w14:paraId="16BA6B41" w14:textId="77777777" w:rsidR="00AF731C" w:rsidRDefault="00AF731C" w:rsidP="007E34E9">
      <w:pPr>
        <w:pStyle w:val="ListBullet"/>
        <w:numPr>
          <w:ilvl w:val="0"/>
          <w:numId w:val="0"/>
        </w:numPr>
      </w:pPr>
    </w:p>
    <w:p w14:paraId="6B595B09" w14:textId="77777777" w:rsidR="007E34E9" w:rsidRDefault="007E34E9" w:rsidP="007E34E9">
      <w:pPr>
        <w:pStyle w:val="ListBullet"/>
        <w:numPr>
          <w:ilvl w:val="0"/>
          <w:numId w:val="0"/>
        </w:numPr>
      </w:pPr>
    </w:p>
    <w:p w14:paraId="1270F737" w14:textId="77777777" w:rsidR="007E34E9" w:rsidRPr="007E34E9" w:rsidRDefault="007E34E9" w:rsidP="007E34E9">
      <w:pPr>
        <w:pStyle w:val="ListBullet"/>
        <w:numPr>
          <w:ilvl w:val="0"/>
          <w:numId w:val="0"/>
        </w:numPr>
        <w:rPr>
          <w:i/>
          <w:iCs/>
        </w:rPr>
      </w:pPr>
    </w:p>
    <w:p w14:paraId="28037A05" w14:textId="77777777" w:rsidR="007E34E9" w:rsidRDefault="007E34E9" w:rsidP="007E34E9">
      <w:pPr>
        <w:pStyle w:val="ListBullet"/>
        <w:numPr>
          <w:ilvl w:val="0"/>
          <w:numId w:val="0"/>
        </w:numPr>
      </w:pPr>
    </w:p>
    <w:p w14:paraId="08C4F216" w14:textId="77777777" w:rsidR="007E34E9" w:rsidRDefault="007E34E9" w:rsidP="007E34E9">
      <w:pPr>
        <w:pStyle w:val="ListBullet"/>
        <w:numPr>
          <w:ilvl w:val="0"/>
          <w:numId w:val="0"/>
        </w:numPr>
      </w:pPr>
    </w:p>
    <w:p w14:paraId="0DA54CF7" w14:textId="77777777" w:rsidR="007E34E9" w:rsidRPr="007E34E9" w:rsidRDefault="007E34E9" w:rsidP="007E34E9">
      <w:pPr>
        <w:pStyle w:val="ListBullet"/>
        <w:numPr>
          <w:ilvl w:val="0"/>
          <w:numId w:val="0"/>
        </w:numPr>
      </w:pPr>
    </w:p>
    <w:p w14:paraId="1B7DE980" w14:textId="77777777" w:rsidR="00DB0176" w:rsidRDefault="00DB0176" w:rsidP="00DB0176">
      <w:pPr>
        <w:pStyle w:val="ListBullet"/>
        <w:numPr>
          <w:ilvl w:val="0"/>
          <w:numId w:val="0"/>
        </w:numPr>
      </w:pPr>
    </w:p>
    <w:p w14:paraId="4CA09BCA" w14:textId="77777777" w:rsidR="002A5CDD" w:rsidRDefault="00000000">
      <w:r>
        <w:t>Branding note on original image: “OAEC” appears at the bottom; icons are decorative.</w:t>
      </w:r>
    </w:p>
    <w:p w14:paraId="41D6D2E5" w14:textId="224688D2" w:rsidR="002A5CDD" w:rsidRDefault="002A5CDD"/>
    <w:sectPr w:rsidR="002A5C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F1845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E5043C"/>
    <w:multiLevelType w:val="hybridMultilevel"/>
    <w:tmpl w:val="4432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0E9"/>
    <w:multiLevelType w:val="hybridMultilevel"/>
    <w:tmpl w:val="FDBE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26C"/>
    <w:multiLevelType w:val="hybridMultilevel"/>
    <w:tmpl w:val="B14C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03D4"/>
    <w:multiLevelType w:val="hybridMultilevel"/>
    <w:tmpl w:val="2938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77FA"/>
    <w:multiLevelType w:val="hybridMultilevel"/>
    <w:tmpl w:val="FA5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30062">
    <w:abstractNumId w:val="8"/>
  </w:num>
  <w:num w:numId="2" w16cid:durableId="255670761">
    <w:abstractNumId w:val="6"/>
  </w:num>
  <w:num w:numId="3" w16cid:durableId="1789008965">
    <w:abstractNumId w:val="5"/>
  </w:num>
  <w:num w:numId="4" w16cid:durableId="1352728610">
    <w:abstractNumId w:val="4"/>
  </w:num>
  <w:num w:numId="5" w16cid:durableId="1202674114">
    <w:abstractNumId w:val="7"/>
  </w:num>
  <w:num w:numId="6" w16cid:durableId="1731269382">
    <w:abstractNumId w:val="3"/>
  </w:num>
  <w:num w:numId="7" w16cid:durableId="543180829">
    <w:abstractNumId w:val="2"/>
  </w:num>
  <w:num w:numId="8" w16cid:durableId="1639651923">
    <w:abstractNumId w:val="1"/>
  </w:num>
  <w:num w:numId="9" w16cid:durableId="1326086404">
    <w:abstractNumId w:val="0"/>
  </w:num>
  <w:num w:numId="10" w16cid:durableId="578902662">
    <w:abstractNumId w:val="9"/>
  </w:num>
  <w:num w:numId="11" w16cid:durableId="805973868">
    <w:abstractNumId w:val="13"/>
  </w:num>
  <w:num w:numId="12" w16cid:durableId="105394732">
    <w:abstractNumId w:val="12"/>
  </w:num>
  <w:num w:numId="13" w16cid:durableId="698971563">
    <w:abstractNumId w:val="11"/>
  </w:num>
  <w:num w:numId="14" w16cid:durableId="859121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B4C"/>
    <w:rsid w:val="0015074B"/>
    <w:rsid w:val="0029639D"/>
    <w:rsid w:val="002A5CDD"/>
    <w:rsid w:val="00326F90"/>
    <w:rsid w:val="0049279E"/>
    <w:rsid w:val="00590F72"/>
    <w:rsid w:val="007E34E9"/>
    <w:rsid w:val="00A27289"/>
    <w:rsid w:val="00A60949"/>
    <w:rsid w:val="00AA1D8D"/>
    <w:rsid w:val="00AF731C"/>
    <w:rsid w:val="00B14F2D"/>
    <w:rsid w:val="00B47730"/>
    <w:rsid w:val="00BF580A"/>
    <w:rsid w:val="00C54319"/>
    <w:rsid w:val="00CB0664"/>
    <w:rsid w:val="00DB01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9D039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54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4751585153000096?casa_token=MHuddtwd-T8AAAAA:8i4LQUf7sbJ16PSAwr-TxoYdUsZHvQ31ussnlp7mwPWqsqCfoAPExkvo7nN3rNYsjkBT3yPPsAh4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7220/2335-8777.11.1.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10584-019-02408-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etflix.com/browser?iby=80168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in.com/document/340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2025-09-10T19:41:00Z</dcterms:created>
  <dcterms:modified xsi:type="dcterms:W3CDTF">2025-09-10T19:41:00Z</dcterms:modified>
  <cp:category/>
</cp:coreProperties>
</file>